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97E" w:rsidRPr="003B7AF4" w:rsidRDefault="00FF397E" w:rsidP="00FF397E">
      <w:pPr>
        <w:rPr>
          <w:rFonts w:cs="Arial"/>
          <w:color w:val="000000" w:themeColor="text1"/>
          <w:szCs w:val="22"/>
        </w:rPr>
      </w:pPr>
    </w:p>
    <w:p w:rsidR="003B7AF4" w:rsidRPr="003B7AF4" w:rsidRDefault="003B7AF4" w:rsidP="003B7AF4">
      <w:pPr>
        <w:pStyle w:val="BSAufgabe"/>
        <w:rPr>
          <w:rFonts w:ascii="Arial" w:hAnsi="Arial" w:cs="Arial"/>
          <w:color w:val="000000" w:themeColor="text1"/>
        </w:rPr>
      </w:pPr>
      <w:r w:rsidRPr="003B7AF4">
        <w:rPr>
          <w:rFonts w:ascii="Arial" w:hAnsi="Arial" w:cs="Arial"/>
          <w:color w:val="000000" w:themeColor="text1"/>
        </w:rPr>
        <w:t>Lösungsvorschlag (digitale) Pinnwand:</w:t>
      </w:r>
    </w:p>
    <w:p w:rsidR="003B7AF4" w:rsidRPr="003B7AF4" w:rsidRDefault="003B7AF4" w:rsidP="003B7AF4">
      <w:pPr>
        <w:pStyle w:val="BSAufgabe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3B7AF4">
        <w:rPr>
          <w:rFonts w:ascii="Arial" w:hAnsi="Arial" w:cs="Arial"/>
          <w:b w:val="0"/>
          <w:color w:val="000000" w:themeColor="text1"/>
          <w:sz w:val="22"/>
          <w:szCs w:val="22"/>
        </w:rPr>
        <w:t>Hier handelt es sich lediglich um eine Auswahl von passenden Beispielen, die in der Praxis natürlich ergänzt und angepasst werden können</w:t>
      </w:r>
    </w:p>
    <w:p w:rsidR="003B7AF4" w:rsidRPr="003B7AF4" w:rsidRDefault="003B7AF4" w:rsidP="003B7AF4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</w:p>
    <w:p w:rsidR="003B7AF4" w:rsidRPr="003B7AF4" w:rsidRDefault="003B7AF4" w:rsidP="003B7AF4">
      <w:pPr>
        <w:pStyle w:val="BSAufgabe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3B7AF4">
        <w:rPr>
          <w:rFonts w:ascii="Arial" w:hAnsi="Arial" w:cs="Arial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3966845</wp:posOffset>
                </wp:positionH>
                <wp:positionV relativeFrom="paragraph">
                  <wp:posOffset>472440</wp:posOffset>
                </wp:positionV>
                <wp:extent cx="1956435" cy="3147060"/>
                <wp:effectExtent l="171450" t="171450" r="177165" b="91440"/>
                <wp:wrapTopAndBottom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25926">
                          <a:off x="0" y="0"/>
                          <a:ext cx="1956435" cy="3147060"/>
                        </a:xfrm>
                        <a:prstGeom prst="rect">
                          <a:avLst/>
                        </a:prstGeom>
                        <a:solidFill>
                          <a:srgbClr val="BF212B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B7AF4" w:rsidRPr="003B7AF4" w:rsidRDefault="003B7AF4" w:rsidP="003B7AF4">
                            <w:pPr>
                              <w:shd w:val="clear" w:color="auto" w:fill="BC202A"/>
                              <w:jc w:val="center"/>
                              <w:rPr>
                                <w:rFonts w:cs="Arial"/>
                                <w:color w:val="E7E6E6" w:themeColor="background2"/>
                                <w:spacing w:val="10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cs="Arial"/>
                                <w:color w:val="E7E6E6" w:themeColor="background2"/>
                                <w:spacing w:val="10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Bei sich selbst anfangen</w:t>
                            </w:r>
                          </w:p>
                          <w:p w:rsidR="003B7AF4" w:rsidRPr="003B7AF4" w:rsidRDefault="003B7AF4" w:rsidP="003B7AF4">
                            <w:pPr>
                              <w:shd w:val="clear" w:color="auto" w:fill="BC202A"/>
                              <w:jc w:val="center"/>
                              <w:rPr>
                                <w:rFonts w:cs="Arial"/>
                                <w:color w:val="E7E6E6" w:themeColor="background2"/>
                                <w:spacing w:val="10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B7AF4" w:rsidRPr="003B7AF4" w:rsidRDefault="003B7AF4" w:rsidP="003B7A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hd w:val="clear" w:color="auto" w:fill="BC202A"/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Über eigene Einstellung nachdenken</w:t>
                            </w:r>
                          </w:p>
                          <w:p w:rsidR="003B7AF4" w:rsidRPr="003B7AF4" w:rsidRDefault="003B7AF4" w:rsidP="003B7A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hd w:val="clear" w:color="auto" w:fill="BC202A"/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Sprache kritisch hinterfragen (Wortwahl im Alltag)</w:t>
                            </w:r>
                          </w:p>
                          <w:p w:rsidR="003B7AF4" w:rsidRPr="003B7AF4" w:rsidRDefault="003B7AF4" w:rsidP="003B7A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hd w:val="clear" w:color="auto" w:fill="BC202A"/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Sich im Internet informieren</w:t>
                            </w:r>
                          </w:p>
                          <w:p w:rsidR="003B7AF4" w:rsidRPr="003B7AF4" w:rsidRDefault="003B7AF4" w:rsidP="003B7A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hd w:val="clear" w:color="auto" w:fill="BC202A"/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margin-left:312.35pt;margin-top:37.2pt;width:154.05pt;height:247.8pt;rotation:246771fd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" fillcolor="#bf212b" strokeweight=".5pt">
                <v:shadow on="t" color="black" opacity="26214f" origin=",.5" offset="0,-3pt"/>
                <v:textbox>
                  <w:txbxContent>
                    <w:p w:rsidR="003B7AF4" w:rsidRPr="003B7AF4" w:rsidRDefault="003B7AF4" w:rsidP="003B7AF4">
                      <w:pPr>
                        <w:shd w:val="clear" w:color="auto" w:fill="BC202A"/>
                        <w:jc w:val="center"/>
                        <w:rPr>
                          <w:rFonts w:cs="Arial"/>
                          <w:color w:val="E7E6E6" w:themeColor="background2"/>
                          <w:spacing w:val="10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cs="Arial"/>
                          <w:color w:val="E7E6E6" w:themeColor="background2"/>
                          <w:spacing w:val="10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Bei sich selbst anfangen</w:t>
                      </w:r>
                    </w:p>
                    <w:p w:rsidR="003B7AF4" w:rsidRPr="003B7AF4" w:rsidRDefault="003B7AF4" w:rsidP="003B7AF4">
                      <w:pPr>
                        <w:shd w:val="clear" w:color="auto" w:fill="BC202A"/>
                        <w:jc w:val="center"/>
                        <w:rPr>
                          <w:rFonts w:cs="Arial"/>
                          <w:color w:val="E7E6E6" w:themeColor="background2"/>
                          <w:spacing w:val="10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B7AF4" w:rsidRPr="003B7AF4" w:rsidRDefault="003B7AF4" w:rsidP="003B7A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hd w:val="clear" w:color="auto" w:fill="BC202A"/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Über eigene Einstellung nachdenken</w:t>
                      </w:r>
                    </w:p>
                    <w:p w:rsidR="003B7AF4" w:rsidRPr="003B7AF4" w:rsidRDefault="003B7AF4" w:rsidP="003B7A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hd w:val="clear" w:color="auto" w:fill="BC202A"/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Sprache kritisch hinterfragen (Wortwahl im Alltag)</w:t>
                      </w:r>
                    </w:p>
                    <w:p w:rsidR="003B7AF4" w:rsidRPr="003B7AF4" w:rsidRDefault="003B7AF4" w:rsidP="003B7A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hd w:val="clear" w:color="auto" w:fill="BC202A"/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Sich im Internet informieren</w:t>
                      </w:r>
                    </w:p>
                    <w:p w:rsidR="003B7AF4" w:rsidRPr="003B7AF4" w:rsidRDefault="003B7AF4" w:rsidP="003B7A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hd w:val="clear" w:color="auto" w:fill="BC202A"/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B7AF4">
        <w:rPr>
          <w:rFonts w:ascii="Arial" w:hAnsi="Arial" w:cs="Arial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462915</wp:posOffset>
                </wp:positionV>
                <wp:extent cx="1954530" cy="3171190"/>
                <wp:effectExtent l="190500" t="171450" r="198120" b="105410"/>
                <wp:wrapTopAndBottom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26844">
                          <a:off x="0" y="0"/>
                          <a:ext cx="1954530" cy="3171190"/>
                        </a:xfrm>
                        <a:prstGeom prst="rect">
                          <a:avLst/>
                        </a:prstGeom>
                        <a:solidFill>
                          <a:srgbClr val="BC202A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B7AF4" w:rsidRPr="003B7AF4" w:rsidRDefault="003B7AF4" w:rsidP="003B7AF4">
                            <w:pPr>
                              <w:jc w:val="center"/>
                              <w:rPr>
                                <w:rFonts w:cs="Arial"/>
                                <w:color w:val="E7E6E6" w:themeColor="background2"/>
                                <w:spacing w:val="10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cs="Arial"/>
                                <w:color w:val="E7E6E6" w:themeColor="background2"/>
                                <w:spacing w:val="10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Projekte unterstützen</w:t>
                            </w:r>
                          </w:p>
                          <w:p w:rsidR="003B7AF4" w:rsidRPr="003B7AF4" w:rsidRDefault="003B7AF4" w:rsidP="003B7AF4">
                            <w:pPr>
                              <w:rPr>
                                <w:rFonts w:cs="Arial"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B7AF4" w:rsidRPr="003B7AF4" w:rsidRDefault="003B7AF4" w:rsidP="003B7AF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Unterschriftenlisten</w:t>
                            </w:r>
                          </w:p>
                          <w:p w:rsidR="003B7AF4" w:rsidRPr="003B7AF4" w:rsidRDefault="003B7AF4" w:rsidP="003B7AF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Plakate in der Schule</w:t>
                            </w:r>
                          </w:p>
                          <w:p w:rsidR="003B7AF4" w:rsidRPr="003B7AF4" w:rsidRDefault="003B7AF4" w:rsidP="003B7AF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Mit Freunden/ Bekannten sprechen, was man tun kann</w:t>
                            </w:r>
                          </w:p>
                          <w:p w:rsidR="003B7AF4" w:rsidRPr="003B7AF4" w:rsidRDefault="003B7AF4" w:rsidP="003B7AF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Hilfsprojekte in der Umgebung suchen (z.</w:t>
                            </w:r>
                            <w:r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3B7AF4"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B. im Flüchtlingsheim helfen)</w:t>
                            </w:r>
                          </w:p>
                          <w:p w:rsidR="003B7AF4" w:rsidRPr="003B7AF4" w:rsidRDefault="003B7AF4" w:rsidP="003B7AF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27" type="#_x0000_t202" style="position:absolute;margin-left:-5.75pt;margin-top:36.45pt;width:153.9pt;height:249.7pt;rotation:-298359fd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" fillcolor="#bc202a" strokeweight=".5pt">
                <v:shadow on="t" color="black" opacity="26214f" origin=",.5" offset="0,-3pt"/>
                <v:textbox>
                  <w:txbxContent>
                    <w:p w:rsidR="003B7AF4" w:rsidRPr="003B7AF4" w:rsidRDefault="003B7AF4" w:rsidP="003B7AF4">
                      <w:pPr>
                        <w:jc w:val="center"/>
                        <w:rPr>
                          <w:rFonts w:cs="Arial"/>
                          <w:color w:val="E7E6E6" w:themeColor="background2"/>
                          <w:spacing w:val="10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cs="Arial"/>
                          <w:color w:val="E7E6E6" w:themeColor="background2"/>
                          <w:spacing w:val="10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Projekte unterstützen</w:t>
                      </w:r>
                    </w:p>
                    <w:p w:rsidR="003B7AF4" w:rsidRPr="003B7AF4" w:rsidRDefault="003B7AF4" w:rsidP="003B7AF4">
                      <w:pPr>
                        <w:rPr>
                          <w:rFonts w:cs="Arial"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B7AF4" w:rsidRPr="003B7AF4" w:rsidRDefault="003B7AF4" w:rsidP="003B7AF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ascii="Arial" w:hAnsi="Arial" w:cs="Arial"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Unterschriftenlisten</w:t>
                      </w:r>
                    </w:p>
                    <w:p w:rsidR="003B7AF4" w:rsidRPr="003B7AF4" w:rsidRDefault="003B7AF4" w:rsidP="003B7AF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ascii="Arial" w:hAnsi="Arial" w:cs="Arial"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Plakate in der Schule</w:t>
                      </w:r>
                    </w:p>
                    <w:p w:rsidR="003B7AF4" w:rsidRPr="003B7AF4" w:rsidRDefault="003B7AF4" w:rsidP="003B7AF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ascii="Arial" w:hAnsi="Arial" w:cs="Arial"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Mit Freunden/ Bekannten sprechen, was man tun kann</w:t>
                      </w:r>
                    </w:p>
                    <w:p w:rsidR="003B7AF4" w:rsidRPr="003B7AF4" w:rsidRDefault="003B7AF4" w:rsidP="003B7AF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ascii="Arial" w:hAnsi="Arial" w:cs="Arial"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Hilfsprojekte in der Umgebung suchen (z.</w:t>
                      </w:r>
                      <w:r>
                        <w:rPr>
                          <w:rFonts w:ascii="Arial" w:hAnsi="Arial" w:cs="Arial"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3B7AF4">
                        <w:rPr>
                          <w:rFonts w:ascii="Arial" w:hAnsi="Arial" w:cs="Arial"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B. im Flüchtlingsheim helfen)</w:t>
                      </w:r>
                    </w:p>
                    <w:p w:rsidR="003B7AF4" w:rsidRPr="003B7AF4" w:rsidRDefault="003B7AF4" w:rsidP="003B7AF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ascii="Arial" w:hAnsi="Arial" w:cs="Arial"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B7AF4">
        <w:rPr>
          <w:rFonts w:ascii="Arial" w:hAnsi="Arial" w:cs="Arial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410845</wp:posOffset>
                </wp:positionV>
                <wp:extent cx="1954530" cy="3143250"/>
                <wp:effectExtent l="57150" t="95250" r="83820" b="38100"/>
                <wp:wrapTopAndBottom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3143250"/>
                        </a:xfrm>
                        <a:prstGeom prst="rect">
                          <a:avLst/>
                        </a:prstGeom>
                        <a:solidFill>
                          <a:srgbClr val="BC202A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B7AF4" w:rsidRPr="003B7AF4" w:rsidRDefault="003B7AF4" w:rsidP="003B7AF4">
                            <w:pPr>
                              <w:shd w:val="clear" w:color="auto" w:fill="BC202A"/>
                              <w:jc w:val="center"/>
                              <w:rPr>
                                <w:rFonts w:cs="Arial"/>
                                <w:color w:val="E7E6E6" w:themeColor="background2"/>
                                <w:spacing w:val="10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cs="Arial"/>
                                <w:color w:val="E7E6E6" w:themeColor="background2"/>
                                <w:spacing w:val="10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Betroffenen helfen</w:t>
                            </w:r>
                          </w:p>
                          <w:p w:rsidR="003B7AF4" w:rsidRPr="003B7AF4" w:rsidRDefault="003B7AF4" w:rsidP="003B7AF4">
                            <w:pPr>
                              <w:shd w:val="clear" w:color="auto" w:fill="BC202A"/>
                              <w:rPr>
                                <w:rFonts w:cs="Arial"/>
                                <w:color w:val="E7E6E6" w:themeColor="background2"/>
                                <w:spacing w:val="10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B7AF4" w:rsidRPr="003B7AF4" w:rsidRDefault="003B7AF4" w:rsidP="003B7A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hd w:val="clear" w:color="auto" w:fill="BC202A"/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Bei „kritischen“ Situationen (überlegt) eingreifen</w:t>
                            </w:r>
                          </w:p>
                          <w:p w:rsidR="003B7AF4" w:rsidRPr="003B7AF4" w:rsidRDefault="003B7AF4" w:rsidP="003B7A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hd w:val="clear" w:color="auto" w:fill="BC202A"/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Den Mund aufmachen und unterstützen</w:t>
                            </w:r>
                          </w:p>
                          <w:p w:rsidR="003B7AF4" w:rsidRPr="003B7AF4" w:rsidRDefault="003B7AF4" w:rsidP="003B7A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hd w:val="clear" w:color="auto" w:fill="BC202A"/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Nicht wegschauen</w:t>
                            </w:r>
                          </w:p>
                          <w:p w:rsidR="003B7AF4" w:rsidRPr="003B7AF4" w:rsidRDefault="003B7AF4" w:rsidP="003B7A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hd w:val="clear" w:color="auto" w:fill="BC202A"/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Vorurteile direkt ansprechen</w:t>
                            </w:r>
                          </w:p>
                          <w:p w:rsidR="003B7AF4" w:rsidRPr="003B7AF4" w:rsidRDefault="003B7AF4" w:rsidP="003B7A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hd w:val="clear" w:color="auto" w:fill="BC202A"/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7AF4">
                              <w:rPr>
                                <w:rFonts w:ascii="Arial" w:hAnsi="Arial" w:cs="Arial"/>
                                <w:color w:val="E7E6E6" w:themeColor="background2"/>
                                <w:spacing w:val="10"/>
                                <w:sz w:val="22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</w:t>
                            </w:r>
                          </w:p>
                          <w:p w:rsidR="003B7AF4" w:rsidRPr="003B7AF4" w:rsidRDefault="003B7AF4" w:rsidP="003B7AF4">
                            <w:pPr>
                              <w:shd w:val="clear" w:color="auto" w:fill="BC202A"/>
                              <w:rPr>
                                <w:rFonts w:cs="Arial"/>
                                <w:color w:val="E7E6E6" w:themeColor="background2"/>
                                <w:spacing w:val="10"/>
                                <w:szCs w:val="2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" o:spid="_x0000_s1028" type="#_x0000_t202" style="position:absolute;margin-left:153pt;margin-top:32.35pt;width:153.9pt;height:247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" fillcolor="#bc202a" strokeweight=".5pt">
                <v:shadow on="t" color="black" opacity="26214f" origin=",.5" offset="0,-3pt"/>
                <v:textbox>
                  <w:txbxContent>
                    <w:p w:rsidR="003B7AF4" w:rsidRPr="003B7AF4" w:rsidRDefault="003B7AF4" w:rsidP="003B7AF4">
                      <w:pPr>
                        <w:shd w:val="clear" w:color="auto" w:fill="BC202A"/>
                        <w:jc w:val="center"/>
                        <w:rPr>
                          <w:rFonts w:cs="Arial"/>
                          <w:color w:val="E7E6E6" w:themeColor="background2"/>
                          <w:spacing w:val="10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cs="Arial"/>
                          <w:color w:val="E7E6E6" w:themeColor="background2"/>
                          <w:spacing w:val="10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Betroffenen helfen</w:t>
                      </w:r>
                    </w:p>
                    <w:p w:rsidR="003B7AF4" w:rsidRPr="003B7AF4" w:rsidRDefault="003B7AF4" w:rsidP="003B7AF4">
                      <w:pPr>
                        <w:shd w:val="clear" w:color="auto" w:fill="BC202A"/>
                        <w:rPr>
                          <w:rFonts w:cs="Arial"/>
                          <w:color w:val="E7E6E6" w:themeColor="background2"/>
                          <w:spacing w:val="10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B7AF4" w:rsidRPr="003B7AF4" w:rsidRDefault="003B7AF4" w:rsidP="003B7A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hd w:val="clear" w:color="auto" w:fill="BC202A"/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Bei „kritischen“ Situationen (überlegt) eingreifen</w:t>
                      </w:r>
                    </w:p>
                    <w:p w:rsidR="003B7AF4" w:rsidRPr="003B7AF4" w:rsidRDefault="003B7AF4" w:rsidP="003B7A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hd w:val="clear" w:color="auto" w:fill="BC202A"/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Den Mund aufmachen und unterstützen</w:t>
                      </w:r>
                    </w:p>
                    <w:p w:rsidR="003B7AF4" w:rsidRPr="003B7AF4" w:rsidRDefault="003B7AF4" w:rsidP="003B7A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hd w:val="clear" w:color="auto" w:fill="BC202A"/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Nicht wegschauen</w:t>
                      </w:r>
                    </w:p>
                    <w:p w:rsidR="003B7AF4" w:rsidRPr="003B7AF4" w:rsidRDefault="003B7AF4" w:rsidP="003B7A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hd w:val="clear" w:color="auto" w:fill="BC202A"/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Vorurteile direkt ansprechen</w:t>
                      </w:r>
                    </w:p>
                    <w:p w:rsidR="003B7AF4" w:rsidRPr="003B7AF4" w:rsidRDefault="003B7AF4" w:rsidP="003B7A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hd w:val="clear" w:color="auto" w:fill="BC202A"/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7AF4">
                        <w:rPr>
                          <w:rFonts w:ascii="Arial" w:hAnsi="Arial" w:cs="Arial"/>
                          <w:color w:val="E7E6E6" w:themeColor="background2"/>
                          <w:spacing w:val="10"/>
                          <w:sz w:val="22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</w:t>
                      </w:r>
                    </w:p>
                    <w:p w:rsidR="003B7AF4" w:rsidRPr="003B7AF4" w:rsidRDefault="003B7AF4" w:rsidP="003B7AF4">
                      <w:pPr>
                        <w:shd w:val="clear" w:color="auto" w:fill="BC202A"/>
                        <w:rPr>
                          <w:rFonts w:cs="Arial"/>
                          <w:color w:val="E7E6E6" w:themeColor="background2"/>
                          <w:spacing w:val="10"/>
                          <w:szCs w:val="2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68732B" w:rsidRPr="003B7AF4" w:rsidRDefault="0068732B" w:rsidP="00FF397E">
      <w:pPr>
        <w:rPr>
          <w:rFonts w:cs="Arial"/>
          <w:color w:val="000000" w:themeColor="text1"/>
          <w:szCs w:val="22"/>
        </w:rPr>
      </w:pPr>
      <w:bookmarkStart w:id="0" w:name="_GoBack"/>
      <w:bookmarkEnd w:id="0"/>
    </w:p>
    <w:sectPr w:rsidR="0068732B" w:rsidRPr="003B7AF4" w:rsidSect="00FC0F4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999" w:rsidRDefault="00996999" w:rsidP="001676EC">
      <w:r>
        <w:separator/>
      </w:r>
    </w:p>
  </w:endnote>
  <w:endnote w:type="continuationSeparator" w:id="0">
    <w:p w:rsidR="00996999" w:rsidRDefault="0099699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">
    <w:altName w:val="Segoe UI"/>
    <w:charset w:val="B1"/>
    <w:family w:val="swiss"/>
    <w:pitch w:val="variable"/>
    <w:sig w:usb0="80000A67" w:usb1="00000000" w:usb2="00000000" w:usb3="00000000" w:csb0="000001F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charset w:val="B1"/>
    <w:family w:val="swiss"/>
    <w:pitch w:val="variable"/>
    <w:sig w:usb0="80000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9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0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1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2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3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4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5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6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999" w:rsidRDefault="00996999" w:rsidP="001676EC">
      <w:r>
        <w:separator/>
      </w:r>
    </w:p>
  </w:footnote>
  <w:footnote w:type="continuationSeparator" w:id="0">
    <w:p w:rsidR="00996999" w:rsidRDefault="0099699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:rsidTr="001676EC">
      <w:trPr>
        <w:trHeight w:val="300"/>
      </w:trPr>
      <w:tc>
        <w:tcPr>
          <w:tcW w:w="1425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:rsidTr="00523C7C">
      <w:trPr>
        <w:trHeight w:val="300"/>
      </w:trPr>
      <w:tc>
        <w:tcPr>
          <w:tcW w:w="3402" w:type="dxa"/>
        </w:tcPr>
        <w:p w:rsidR="001676EC" w:rsidRPr="00FF397E" w:rsidRDefault="0068732B" w:rsidP="00FF397E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Umgang mit </w:t>
          </w:r>
          <w:proofErr w:type="spellStart"/>
          <w:r>
            <w:rPr>
              <w:rFonts w:cs="Arial"/>
              <w:color w:val="FFFFFF" w:themeColor="background1"/>
            </w:rPr>
            <w:t>pragm</w:t>
          </w:r>
          <w:proofErr w:type="spellEnd"/>
          <w:r>
            <w:rPr>
              <w:rFonts w:cs="Arial"/>
              <w:color w:val="FFFFFF" w:themeColor="background1"/>
            </w:rPr>
            <w:t>. Texten</w:t>
          </w:r>
        </w:p>
      </w:tc>
      <w:tc>
        <w:tcPr>
          <w:tcW w:w="6560" w:type="dxa"/>
        </w:tcPr>
        <w:p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:rsidTr="00523C7C">
      <w:trPr>
        <w:trHeight w:val="300"/>
      </w:trPr>
      <w:tc>
        <w:tcPr>
          <w:tcW w:w="3402" w:type="dxa"/>
        </w:tcPr>
        <w:p w:rsidR="001676EC" w:rsidRPr="0068732B" w:rsidRDefault="003B7AF4" w:rsidP="001676EC">
          <w:pPr>
            <w:rPr>
              <w:rFonts w:cs="Arial"/>
              <w:color w:val="FFFFFF" w:themeColor="background1"/>
            </w:rPr>
          </w:pPr>
          <w:r w:rsidRPr="003B7AF4">
            <w:rPr>
              <w:rFonts w:cs="Arial"/>
              <w:color w:val="FFFFFF" w:themeColor="background1"/>
            </w:rPr>
            <w:t>Was kann man gegen Vorurteile im Alltag tun?</w:t>
          </w:r>
        </w:p>
      </w:tc>
      <w:tc>
        <w:tcPr>
          <w:tcW w:w="6560" w:type="dxa"/>
        </w:tcPr>
        <w:p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6B5741"/>
    <w:multiLevelType w:val="hybridMultilevel"/>
    <w:tmpl w:val="91469520"/>
    <w:lvl w:ilvl="0" w:tplc="179E9160">
      <w:start w:val="26"/>
      <w:numFmt w:val="bullet"/>
      <w:lvlText w:val="-"/>
      <w:lvlJc w:val="left"/>
      <w:pPr>
        <w:ind w:left="720" w:hanging="360"/>
      </w:pPr>
      <w:rPr>
        <w:rFonts w:ascii="Gill Sans" w:eastAsiaTheme="minorHAnsi" w:hAnsi="Gill Sans" w:cs="Gill Sans" w:hint="cs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C09CE"/>
    <w:multiLevelType w:val="hybridMultilevel"/>
    <w:tmpl w:val="59800472"/>
    <w:lvl w:ilvl="0" w:tplc="26FE2950">
      <w:start w:val="26"/>
      <w:numFmt w:val="bullet"/>
      <w:lvlText w:val="-"/>
      <w:lvlJc w:val="left"/>
      <w:pPr>
        <w:ind w:left="720" w:hanging="360"/>
      </w:pPr>
      <w:rPr>
        <w:rFonts w:ascii="Gill Sans" w:eastAsiaTheme="minorHAnsi" w:hAnsi="Gill Sans" w:cs="Gill Sans" w:hint="cs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431FF5"/>
    <w:multiLevelType w:val="hybridMultilevel"/>
    <w:tmpl w:val="C0DC63F8"/>
    <w:lvl w:ilvl="0" w:tplc="4D2627DE">
      <w:start w:val="26"/>
      <w:numFmt w:val="bullet"/>
      <w:lvlText w:val="-"/>
      <w:lvlJc w:val="left"/>
      <w:pPr>
        <w:ind w:left="720" w:hanging="360"/>
      </w:pPr>
      <w:rPr>
        <w:rFonts w:ascii="Gill Sans" w:eastAsiaTheme="minorHAnsi" w:hAnsi="Gill Sans" w:cs="Gill Sans" w:hint="cs"/>
        <w:sz w:val="28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3EA5"/>
    <w:rsid w:val="001676EC"/>
    <w:rsid w:val="002444B1"/>
    <w:rsid w:val="0026026B"/>
    <w:rsid w:val="002E3BE5"/>
    <w:rsid w:val="00313455"/>
    <w:rsid w:val="003B7AF4"/>
    <w:rsid w:val="00523C7C"/>
    <w:rsid w:val="0063527B"/>
    <w:rsid w:val="0068732B"/>
    <w:rsid w:val="0071470B"/>
    <w:rsid w:val="00827355"/>
    <w:rsid w:val="00955B90"/>
    <w:rsid w:val="009664A4"/>
    <w:rsid w:val="00996999"/>
    <w:rsid w:val="00A23206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2A645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BSAufgabe">
    <w:name w:val="BS: Aufgabe"/>
    <w:basedOn w:val="Standard"/>
    <w:qFormat/>
    <w:rsid w:val="0068732B"/>
    <w:pPr>
      <w:spacing w:after="0" w:line="280" w:lineRule="exact"/>
    </w:pPr>
    <w:rPr>
      <w:rFonts w:ascii="Gill Sans Light" w:eastAsiaTheme="minorHAnsi" w:hAnsi="Gill Sans Light" w:cs="Gill Sans Light"/>
      <w:b/>
      <w:color w:val="C00000"/>
      <w:sz w:val="28"/>
      <w:szCs w:val="28"/>
      <w:lang w:eastAsia="en-US"/>
    </w:rPr>
  </w:style>
  <w:style w:type="paragraph" w:styleId="Listenabsatz">
    <w:name w:val="List Paragraph"/>
    <w:basedOn w:val="Standard"/>
    <w:uiPriority w:val="34"/>
    <w:qFormat/>
    <w:rsid w:val="003B7AF4"/>
    <w:pPr>
      <w:spacing w:after="160" w:line="276" w:lineRule="auto"/>
      <w:ind w:left="720"/>
      <w:contextualSpacing/>
    </w:pPr>
    <w:rPr>
      <w:rFonts w:asciiTheme="minorHAnsi" w:eastAsiaTheme="minorEastAsia" w:hAnsiTheme="minorHAnsi" w:cstheme="minorBidi"/>
      <w:color w:val="50637D" w:themeColor="text2" w:themeTint="E6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26F6C0-9E1F-45D9-891A-1497FDF9EA26}"/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Carlos Madle</cp:lastModifiedBy>
  <cp:revision>2</cp:revision>
  <dcterms:created xsi:type="dcterms:W3CDTF">2020-05-25T13:04:00Z</dcterms:created>
  <dcterms:modified xsi:type="dcterms:W3CDTF">2020-05-25T13:04:00Z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